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F592" w14:textId="2FE1F222" w:rsidR="00A22F08" w:rsidRPr="00634782" w:rsidRDefault="00532D92" w:rsidP="00532D9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45753B" w:rsidRPr="0063478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4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C5CEE5" w14:textId="78BF020E" w:rsidR="00532D92" w:rsidRPr="00634782" w:rsidRDefault="00532D92" w:rsidP="00532D92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63478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 постановлению</w:t>
      </w:r>
    </w:p>
    <w:p w14:paraId="4E9F011B" w14:textId="737D6712" w:rsidR="00532D92" w:rsidRPr="00634782" w:rsidRDefault="00532D92" w:rsidP="00532D92">
      <w:pPr>
        <w:pStyle w:val="a3"/>
        <w:jc w:val="right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63478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от «_____» ____________202</w:t>
      </w:r>
      <w:r w:rsidR="00CD700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6</w:t>
      </w:r>
      <w:r w:rsidRPr="0063478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г №_____</w:t>
      </w:r>
    </w:p>
    <w:p w14:paraId="5847B1F0" w14:textId="44FA4173" w:rsidR="00532D92" w:rsidRPr="00634782" w:rsidRDefault="00532D92">
      <w:pPr>
        <w:rPr>
          <w:rFonts w:ascii="Times New Roman" w:hAnsi="Times New Roman" w:cs="Times New Roman"/>
          <w:sz w:val="24"/>
          <w:szCs w:val="24"/>
        </w:rPr>
      </w:pPr>
    </w:p>
    <w:p w14:paraId="4D4792EF" w14:textId="4DDCB39D" w:rsidR="00532D92" w:rsidRPr="00634782" w:rsidRDefault="00532D92">
      <w:pPr>
        <w:rPr>
          <w:rFonts w:ascii="Times New Roman" w:hAnsi="Times New Roman" w:cs="Times New Roman"/>
          <w:sz w:val="24"/>
          <w:szCs w:val="24"/>
        </w:rPr>
      </w:pPr>
    </w:p>
    <w:p w14:paraId="26E3713E" w14:textId="7E7C1DE1" w:rsidR="00532D92" w:rsidRPr="00634782" w:rsidRDefault="00532D92">
      <w:pPr>
        <w:rPr>
          <w:rFonts w:ascii="Times New Roman" w:hAnsi="Times New Roman" w:cs="Times New Roman"/>
          <w:sz w:val="24"/>
          <w:szCs w:val="24"/>
        </w:rPr>
      </w:pPr>
    </w:p>
    <w:p w14:paraId="7A933014" w14:textId="769F07FB" w:rsidR="00532D92" w:rsidRPr="00634782" w:rsidRDefault="00532D92" w:rsidP="00532D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4782">
        <w:rPr>
          <w:rFonts w:ascii="Times New Roman" w:hAnsi="Times New Roman" w:cs="Times New Roman"/>
          <w:b/>
          <w:bCs/>
          <w:sz w:val="28"/>
          <w:szCs w:val="28"/>
        </w:rPr>
        <w:t>Порядок разрешения разногласий, возникающих по результатам проведения оценки регулирующего воздействия проектов муниципальных нормативных правовых актов городского округа</w:t>
      </w:r>
      <w:r w:rsidR="00AC3F3D" w:rsidRPr="00634782">
        <w:rPr>
          <w:rFonts w:ascii="Times New Roman" w:hAnsi="Times New Roman" w:cs="Times New Roman"/>
          <w:b/>
          <w:bCs/>
          <w:sz w:val="28"/>
          <w:szCs w:val="28"/>
        </w:rPr>
        <w:t xml:space="preserve"> «город Дербент»</w:t>
      </w:r>
    </w:p>
    <w:p w14:paraId="2D21AB00" w14:textId="7FA9FA69" w:rsidR="00532D92" w:rsidRPr="00634782" w:rsidRDefault="00532D92">
      <w:pPr>
        <w:rPr>
          <w:rFonts w:ascii="Times New Roman" w:hAnsi="Times New Roman" w:cs="Times New Roman"/>
          <w:sz w:val="24"/>
          <w:szCs w:val="24"/>
        </w:rPr>
      </w:pPr>
    </w:p>
    <w:p w14:paraId="29A2A084" w14:textId="1280F19A" w:rsidR="00AC3F3D" w:rsidRPr="00634782" w:rsidRDefault="00AC3F3D" w:rsidP="00AC3F3D">
      <w:pPr>
        <w:widowControl w:val="0"/>
        <w:numPr>
          <w:ilvl w:val="0"/>
          <w:numId w:val="1"/>
        </w:numPr>
        <w:tabs>
          <w:tab w:val="left" w:pos="1058"/>
        </w:tabs>
        <w:spacing w:after="0"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Настоящий Порядок регулирует отношения, связанные с разрешением разногласий, возникающих по результатам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на территории городского округа «город Дербент» (далее - проекты НПА).</w:t>
      </w:r>
    </w:p>
    <w:p w14:paraId="5EF4AAB6" w14:textId="134554EB" w:rsidR="00AC3F3D" w:rsidRPr="00634782" w:rsidRDefault="00AC3F3D" w:rsidP="00AC3F3D">
      <w:pPr>
        <w:widowControl w:val="0"/>
        <w:numPr>
          <w:ilvl w:val="0"/>
          <w:numId w:val="1"/>
        </w:numPr>
        <w:tabs>
          <w:tab w:val="left" w:pos="1238"/>
        </w:tabs>
        <w:spacing w:after="0"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Структурное подразделение органа местного самоуправления городского округа «город Дербент» (должностное лицо структурного подразделения органа местного самоуправления), осуществлявшее подготовку проекта НПА (далее - разработчик НПА), в случае получения заключения об оценке регулирующего воздействия проекта НПА, в котором содержатся выводы о наличии в н</w:t>
      </w:r>
      <w:r w:rsidR="009449DC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городского округа «город Дербент» (далее - отрицательное заключение), и несогласия с указанными выводами, вправе в течение 10 рабочих дней после получения отрицательного заключения представить в </w:t>
      </w:r>
      <w:r w:rsidR="00B17E3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экономики</w:t>
      </w:r>
      <w:r w:rsidR="00B17E3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инвестиций </w:t>
      </w:r>
      <w:r w:rsidR="0092121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92121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городского округа 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«город </w:t>
      </w:r>
      <w:r w:rsidR="009E7AEB"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Дербент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(далее - Уполномоченное подразделение) свои возражения в письменном виде.</w:t>
      </w:r>
    </w:p>
    <w:p w14:paraId="6B46023F" w14:textId="77777777" w:rsidR="00AC3F3D" w:rsidRPr="00634782" w:rsidRDefault="00AC3F3D" w:rsidP="00AC3F3D">
      <w:pPr>
        <w:widowControl w:val="0"/>
        <w:numPr>
          <w:ilvl w:val="0"/>
          <w:numId w:val="1"/>
        </w:numPr>
        <w:tabs>
          <w:tab w:val="left" w:pos="1058"/>
        </w:tabs>
        <w:spacing w:after="0"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Уполномоченное подразделение в течение 7 рабочих дней после получения письменных возражений на отрицательное заключение об оценке регулирующего воздействия (отдельные положения отрицательного заключения) рассматривает их и в письменной форме уведомляет разработчика проекта НПА:</w:t>
      </w:r>
    </w:p>
    <w:p w14:paraId="77D12DEF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- о согласии с возражениями на отрицательное заключение об оценке регулирующего воздействия проекта НПА (на отдельные положения отрицательного заключения);</w:t>
      </w:r>
    </w:p>
    <w:p w14:paraId="2EDC1E30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о несогласии с возражениями на отрицательное заключение об оценке регулирующего воздействия проекта НПА (на отдельные положения отрицательного заключения).</w:t>
      </w:r>
    </w:p>
    <w:p w14:paraId="4D7EF4B9" w14:textId="7020217B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несогласия с возражениями разработчика проекта НПА на отрицательное заключение (на отдельные положения отрицательного заключения), Уполномоченное подразделение оформляет таблицу разногласий к проекту НПА по форме согласно Приложению, к настоящему Порядку и направляет е</w:t>
      </w:r>
      <w:r w:rsidR="003D093B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разработчику проекта НПА.</w:t>
      </w:r>
    </w:p>
    <w:p w14:paraId="1A7F3C85" w14:textId="6A5A02AD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4.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Разрешение разногласий, возникающих по результатам проведения оценки регулирующего воздействия проектов НПА, в случае несогласия Уполномоченного подразделения с представленными возражениями разработчика проекта НПА и не достижения договор</w:t>
      </w:r>
      <w:r w:rsidR="003D093B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нности по представленным возражениям, осуществляется заместителем Главы </w:t>
      </w:r>
      <w:r w:rsidR="0092121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дминистрации</w:t>
      </w:r>
      <w:r w:rsidR="0092121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городского округа 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«город </w:t>
      </w:r>
      <w:r w:rsidR="009E7AEB"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Дербент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(далее - Заместитель главы) на совещаниях с участием заинтересованных лиц, где принимается окончательное решение.</w:t>
      </w:r>
    </w:p>
    <w:p w14:paraId="1E416F98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Указанные совещания организуются и проводятся Заместителем главы по предложениям разработчиков проектов НПА, направленным в адрес Заместителя Главы не позднее 15 рабочих дней после получения разработчиком проекта НПА уведомления о несогласии с возражениями на отрицательное заключение (на отдельные положения отрицательного заключения).</w:t>
      </w:r>
    </w:p>
    <w:p w14:paraId="4F62D350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5.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В целях организации совещания разработчик проекта НПА уведомляет Заместителя Главы о наличии разногласий по результатам проведения оценки регулирующего воздействия проекта НПА и о необходимости разрешения разногласий с предложением списка заинтересованных лиц, с целью поиска оптимального регулирующего решения.</w:t>
      </w:r>
    </w:p>
    <w:p w14:paraId="1D518DA4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6.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Заместитель Главы определяет время и место проведения совещания, утверждает список заинтересованных лиц, приглашаемых для разрешения разногласий, возникающих по результатам проведения оценки регулирующего воздействия проектов НПА, и уведомляет об этом 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разработчика НПА.</w:t>
      </w:r>
    </w:p>
    <w:p w14:paraId="5CB37D6E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7.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Разработчик проекта НПА извещает всех заинтересованных лиц по списку о дате, времени и месте проведения совещания не позднее, чем за 5 рабочих дней до дня его проведения.</w:t>
      </w:r>
    </w:p>
    <w:p w14:paraId="6CDFCF48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8.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В случае необходимости, по согласованию с Заместителем Главы, разработчик проекта НПА привлекает независимых экспертов для разрешения разногласий, возникающих по результатам проведения оценки, с обязательным присутствием их на совещании.</w:t>
      </w:r>
    </w:p>
    <w:p w14:paraId="611FF3B1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9.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Совещание проводится Заместителем Главы.</w:t>
      </w:r>
    </w:p>
    <w:p w14:paraId="21D4B4EE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Решения, принимаемые на совещании, заносятся в протокол.</w:t>
      </w:r>
    </w:p>
    <w:p w14:paraId="782DC9F3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11.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Протокол должен быть оформлен и направлен всем участникам совещания не позднее 3 рабочих дней со дня проведения совещания.</w:t>
      </w:r>
    </w:p>
    <w:p w14:paraId="0FA97806" w14:textId="77777777" w:rsidR="00AC3F3D" w:rsidRPr="00634782" w:rsidRDefault="00AC3F3D" w:rsidP="00AC3F3D">
      <w:pPr>
        <w:widowControl w:val="0"/>
        <w:spacing w:line="384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12.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Решение, принятое по результатам рассмотрения возникших разногласий по проекту НПА, подлежит обязательному исполнению разработчиком проекта НПА.</w:t>
      </w:r>
    </w:p>
    <w:p w14:paraId="736E44AF" w14:textId="77777777" w:rsidR="00AC3F3D" w:rsidRPr="00634782" w:rsidRDefault="00AC3F3D" w:rsidP="00AC3F3D">
      <w:pPr>
        <w:ind w:firstLine="708"/>
        <w:rPr>
          <w:rFonts w:ascii="Times New Roman" w:hAnsi="Times New Roman" w:cs="Times New Roman"/>
        </w:rPr>
      </w:pPr>
    </w:p>
    <w:p w14:paraId="684DEADA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1037A203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414F0762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0FDB2095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647DAFC5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44CD08E2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08DAAAA9" w14:textId="500C1D54" w:rsidR="00AC3F3D" w:rsidRDefault="00AC3F3D" w:rsidP="00AC3F3D">
      <w:pPr>
        <w:rPr>
          <w:rFonts w:ascii="Times New Roman" w:hAnsi="Times New Roman" w:cs="Times New Roman"/>
        </w:rPr>
      </w:pPr>
    </w:p>
    <w:p w14:paraId="7BCE08B6" w14:textId="2A312F38" w:rsidR="00634782" w:rsidRDefault="00634782" w:rsidP="00AC3F3D">
      <w:pPr>
        <w:rPr>
          <w:rFonts w:ascii="Times New Roman" w:hAnsi="Times New Roman" w:cs="Times New Roman"/>
        </w:rPr>
      </w:pPr>
    </w:p>
    <w:p w14:paraId="3BED4FFC" w14:textId="77777777" w:rsidR="00634782" w:rsidRPr="00634782" w:rsidRDefault="00634782" w:rsidP="00AC3F3D">
      <w:pPr>
        <w:rPr>
          <w:rFonts w:ascii="Times New Roman" w:hAnsi="Times New Roman" w:cs="Times New Roman"/>
        </w:rPr>
      </w:pPr>
    </w:p>
    <w:p w14:paraId="47D1BFBB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54B53476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46AA704D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13A32739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40847E18" w14:textId="77777777" w:rsidR="00AC3F3D" w:rsidRPr="00634782" w:rsidRDefault="00AC3F3D" w:rsidP="00AC3F3D">
      <w:pPr>
        <w:jc w:val="center"/>
        <w:rPr>
          <w:rFonts w:ascii="Times New Roman" w:hAnsi="Times New Roman" w:cs="Times New Roman"/>
        </w:rPr>
      </w:pPr>
    </w:p>
    <w:p w14:paraId="35E62647" w14:textId="77777777" w:rsidR="00AC3F3D" w:rsidRPr="00634782" w:rsidRDefault="00AC3F3D" w:rsidP="00AC3F3D">
      <w:pPr>
        <w:jc w:val="center"/>
        <w:rPr>
          <w:rFonts w:ascii="Times New Roman" w:hAnsi="Times New Roman" w:cs="Times New Roman"/>
        </w:rPr>
      </w:pPr>
    </w:p>
    <w:p w14:paraId="6CFC9CEA" w14:textId="769E12D4" w:rsidR="00AC3F3D" w:rsidRPr="00634782" w:rsidRDefault="00AC3F3D" w:rsidP="00AC3F3D">
      <w:pPr>
        <w:jc w:val="center"/>
        <w:rPr>
          <w:rFonts w:ascii="Times New Roman" w:hAnsi="Times New Roman" w:cs="Times New Roman"/>
        </w:rPr>
      </w:pPr>
    </w:p>
    <w:p w14:paraId="2945337F" w14:textId="77777777" w:rsidR="009E7AEB" w:rsidRPr="00634782" w:rsidRDefault="009E7AEB" w:rsidP="00AC3F3D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9"/>
        <w:gridCol w:w="6776"/>
      </w:tblGrid>
      <w:tr w:rsidR="00DB3B2C" w14:paraId="19C01D38" w14:textId="77777777" w:rsidTr="00DB3B2C">
        <w:tc>
          <w:tcPr>
            <w:tcW w:w="4672" w:type="dxa"/>
          </w:tcPr>
          <w:p w14:paraId="3C1F66D5" w14:textId="77777777" w:rsidR="00DB3B2C" w:rsidRDefault="00DB3B2C" w:rsidP="00DB3B2C">
            <w:pPr>
              <w:pStyle w:val="50"/>
              <w:shd w:val="clear" w:color="auto" w:fill="auto"/>
              <w:spacing w:after="0" w:line="283" w:lineRule="exact"/>
              <w:ind w:righ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673" w:type="dxa"/>
          </w:tcPr>
          <w:p w14:paraId="1FACAC4C" w14:textId="77777777" w:rsidR="00DB3B2C" w:rsidRPr="00634782" w:rsidRDefault="00DB3B2C" w:rsidP="00DB3B2C">
            <w:pPr>
              <w:pStyle w:val="50"/>
              <w:shd w:val="clear" w:color="auto" w:fill="auto"/>
              <w:spacing w:after="0" w:line="283" w:lineRule="exact"/>
              <w:ind w:left="4962" w:right="30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Приложение</w:t>
            </w:r>
          </w:p>
          <w:p w14:paraId="3E5AA717" w14:textId="77777777" w:rsidR="00DB3B2C" w:rsidRPr="00634782" w:rsidRDefault="00DB3B2C" w:rsidP="00DB3B2C">
            <w:pPr>
              <w:pStyle w:val="50"/>
              <w:shd w:val="clear" w:color="auto" w:fill="auto"/>
              <w:spacing w:after="0" w:line="283" w:lineRule="exact"/>
              <w:ind w:left="1427" w:right="300"/>
              <w:rPr>
                <w:rFonts w:ascii="Times New Roman" w:hAnsi="Times New Roman" w:cs="Times New Roman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 Порядку разрешения разногласий, возникающих по результатам проведения оценки регулирующего воздействия проектов муниципальных нормативных правовых актов городского округа «город Дербент»</w:t>
            </w:r>
          </w:p>
          <w:p w14:paraId="1BB8C090" w14:textId="77777777" w:rsidR="00DB3B2C" w:rsidRDefault="00DB3B2C" w:rsidP="00DB3B2C">
            <w:pPr>
              <w:pStyle w:val="50"/>
              <w:shd w:val="clear" w:color="auto" w:fill="auto"/>
              <w:spacing w:after="0" w:line="283" w:lineRule="exact"/>
              <w:ind w:righ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2E764C88" w14:textId="77777777" w:rsidR="00DB3B2C" w:rsidRDefault="00DB3B2C" w:rsidP="00DB3B2C">
      <w:pPr>
        <w:pStyle w:val="50"/>
        <w:shd w:val="clear" w:color="auto" w:fill="auto"/>
        <w:spacing w:after="0" w:line="283" w:lineRule="exact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4A3D25F0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26E53CC9" w14:textId="77777777" w:rsidR="00AC3F3D" w:rsidRPr="00634782" w:rsidRDefault="00AC3F3D" w:rsidP="00AC3F3D">
      <w:pPr>
        <w:pStyle w:val="20"/>
        <w:shd w:val="clear" w:color="auto" w:fill="auto"/>
        <w:spacing w:before="0" w:after="27" w:line="280" w:lineRule="exact"/>
        <w:ind w:left="4560"/>
        <w:rPr>
          <w:rFonts w:ascii="Times New Roman" w:hAnsi="Times New Roman" w:cs="Times New Roman"/>
          <w:lang w:bidi="ru-RU"/>
        </w:rPr>
      </w:pPr>
      <w:r w:rsidRPr="00634782">
        <w:rPr>
          <w:rFonts w:ascii="Times New Roman" w:hAnsi="Times New Roman" w:cs="Times New Roman"/>
        </w:rPr>
        <w:tab/>
      </w:r>
      <w:r w:rsidRPr="00634782">
        <w:rPr>
          <w:rFonts w:ascii="Times New Roman" w:hAnsi="Times New Roman" w:cs="Times New Roman"/>
          <w:color w:val="000000"/>
          <w:lang w:bidi="ru-RU"/>
        </w:rPr>
        <w:t>ТАБЛИЦА</w:t>
      </w:r>
    </w:p>
    <w:p w14:paraId="0D240F8C" w14:textId="2C5F9AF8" w:rsidR="00AC3F3D" w:rsidRPr="0054565F" w:rsidRDefault="00AC3F3D" w:rsidP="0054565F">
      <w:pPr>
        <w:widowControl w:val="0"/>
        <w:spacing w:line="280" w:lineRule="exact"/>
        <w:ind w:left="102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разногласий к проекту </w:t>
      </w:r>
      <w:r w:rsidR="007C29CF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нормативного правового акта</w:t>
      </w:r>
    </w:p>
    <w:p w14:paraId="3B752395" w14:textId="75C04DD1" w:rsidR="00AC3F3D" w:rsidRPr="00634782" w:rsidRDefault="00AC3F3D" w:rsidP="00AC3F3D">
      <w:pPr>
        <w:widowControl w:val="0"/>
        <w:spacing w:line="389" w:lineRule="exact"/>
        <w:ind w:firstLine="74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результатам проведения оценки регулирующего воздействия проекта муниципального нормативного правового акта</w:t>
      </w:r>
      <w:r w:rsidR="0092121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городского округа 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«город </w:t>
      </w:r>
      <w:r w:rsidR="00124AF5"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Дербент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»,</w:t>
      </w:r>
    </w:p>
    <w:p w14:paraId="77D2A01D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6655785C" w14:textId="5E372171" w:rsidR="00AC3F3D" w:rsidRPr="00634782" w:rsidRDefault="00AC3F3D" w:rsidP="00AC3F3D">
      <w:pPr>
        <w:widowControl w:val="0"/>
        <w:spacing w:line="180" w:lineRule="exact"/>
        <w:ind w:left="26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</w:pPr>
      <w:r w:rsidRPr="00634782"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  <w:t xml:space="preserve">(наименование проекта НПА городского округа «город </w:t>
      </w:r>
      <w:r w:rsidR="00124AF5" w:rsidRPr="00634782"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  <w:t>Дербент</w:t>
      </w:r>
      <w:r w:rsidRPr="00634782"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  <w:t>»)</w:t>
      </w:r>
    </w:p>
    <w:p w14:paraId="77F75D20" w14:textId="57FBEB13" w:rsidR="00AC3F3D" w:rsidRPr="00634782" w:rsidRDefault="00AC3F3D" w:rsidP="00AC3F3D">
      <w:pPr>
        <w:widowControl w:val="0"/>
        <w:spacing w:line="384" w:lineRule="exact"/>
        <w:ind w:right="30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затрагивающего вопросы осуществления предпринимательской и инвестиционной деятельности на территории городского округа «город </w:t>
      </w:r>
      <w:r w:rsidR="00124AF5"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Дербент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подготовлено заключение об оценке регулирующего</w:t>
      </w:r>
    </w:p>
    <w:p w14:paraId="67BC908E" w14:textId="77777777" w:rsidR="00AC3F3D" w:rsidRPr="00634782" w:rsidRDefault="00AC3F3D" w:rsidP="00AC3F3D">
      <w:pPr>
        <w:widowControl w:val="0"/>
        <w:tabs>
          <w:tab w:val="left" w:leader="underscore" w:pos="3970"/>
          <w:tab w:val="left" w:leader="underscore" w:pos="5789"/>
        </w:tabs>
        <w:spacing w:line="384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воздействия от </w:t>
      </w: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г. № ____. На указанное заключение от</w:t>
      </w:r>
    </w:p>
    <w:p w14:paraId="48028235" w14:textId="77777777" w:rsidR="00AC3F3D" w:rsidRPr="00634782" w:rsidRDefault="00AC3F3D" w:rsidP="00AC3F3D">
      <w:pPr>
        <w:widowControl w:val="0"/>
        <w:tabs>
          <w:tab w:val="left" w:pos="2078"/>
          <w:tab w:val="left" w:pos="3701"/>
        </w:tabs>
        <w:spacing w:line="384" w:lineRule="exact"/>
        <w:ind w:right="232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разработчика проекта НПА поступили письменные возражения </w:t>
      </w:r>
      <w:proofErr w:type="spellStart"/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от_____________г</w:t>
      </w:r>
      <w:proofErr w:type="spellEnd"/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.  №____.</w:t>
      </w:r>
    </w:p>
    <w:p w14:paraId="234A174D" w14:textId="77777777" w:rsidR="00AC3F3D" w:rsidRPr="00634782" w:rsidRDefault="00AC3F3D" w:rsidP="00AC3F3D">
      <w:pPr>
        <w:ind w:left="-142"/>
        <w:rPr>
          <w:rFonts w:ascii="Times New Roman" w:hAnsi="Times New Roman" w:cs="Times New Roman"/>
        </w:rPr>
      </w:pPr>
    </w:p>
    <w:p w14:paraId="6C6CBBF6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tbl>
      <w:tblPr>
        <w:tblW w:w="10221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405"/>
        <w:gridCol w:w="2976"/>
        <w:gridCol w:w="3130"/>
      </w:tblGrid>
      <w:tr w:rsidR="00AC3F3D" w:rsidRPr="00634782" w14:paraId="3A79048F" w14:textId="77777777" w:rsidTr="009E7AEB">
        <w:trPr>
          <w:trHeight w:hRule="exact" w:val="28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C827" w14:textId="77777777" w:rsidR="00AC3F3D" w:rsidRPr="00634782" w:rsidRDefault="00AC3F3D" w:rsidP="00AC3F3D">
            <w:pPr>
              <w:widowControl w:val="0"/>
              <w:spacing w:after="120" w:line="280" w:lineRule="exact"/>
              <w:ind w:left="1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№</w:t>
            </w:r>
          </w:p>
          <w:p w14:paraId="4ED23657" w14:textId="77777777" w:rsidR="00AC3F3D" w:rsidRPr="00634782" w:rsidRDefault="00AC3F3D" w:rsidP="00AC3F3D">
            <w:pPr>
              <w:widowControl w:val="0"/>
              <w:spacing w:before="120" w:line="280" w:lineRule="exact"/>
              <w:ind w:left="14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B8DF4" w14:textId="77777777" w:rsidR="00AC3F3D" w:rsidRPr="00634782" w:rsidRDefault="00AC3F3D" w:rsidP="00AC3F3D">
            <w:pPr>
              <w:widowControl w:val="0"/>
              <w:spacing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Замечания и предложения, изложенные уполномоченным подразделением по результатам проведения оценки регулирующего воздействия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1CE7D" w14:textId="77777777" w:rsidR="00AC3F3D" w:rsidRPr="00634782" w:rsidRDefault="00AC3F3D" w:rsidP="00AC3F3D">
            <w:pPr>
              <w:widowControl w:val="0"/>
              <w:spacing w:line="317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Обоснование несогласия с замечаниями и предложениями, изложенными разработчиком проекта НПА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B6D32" w14:textId="77777777" w:rsidR="00AC3F3D" w:rsidRPr="00634782" w:rsidRDefault="00AC3F3D" w:rsidP="00AC3F3D">
            <w:pPr>
              <w:widowControl w:val="0"/>
              <w:spacing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Мотивированные обоснования несогласия с возражениями разработчика проекта НПА, изложенные уполномоченным подразделением</w:t>
            </w:r>
          </w:p>
        </w:tc>
      </w:tr>
      <w:tr w:rsidR="00AC3F3D" w:rsidRPr="00634782" w14:paraId="30400583" w14:textId="77777777" w:rsidTr="009E7AEB">
        <w:trPr>
          <w:trHeight w:hRule="exact" w:val="3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0C348" w14:textId="77777777" w:rsidR="00AC3F3D" w:rsidRPr="00634782" w:rsidRDefault="00AC3F3D" w:rsidP="00AC3F3D">
            <w:pPr>
              <w:widowControl w:val="0"/>
              <w:spacing w:line="280" w:lineRule="exact"/>
              <w:ind w:left="26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0791F" w14:textId="77777777" w:rsidR="00AC3F3D" w:rsidRPr="00634782" w:rsidRDefault="00AC3F3D" w:rsidP="00AC3F3D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37D8C" w14:textId="77777777" w:rsidR="00AC3F3D" w:rsidRPr="00634782" w:rsidRDefault="00AC3F3D" w:rsidP="00AC3F3D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40AD4" w14:textId="77777777" w:rsidR="00AC3F3D" w:rsidRPr="00634782" w:rsidRDefault="00AC3F3D" w:rsidP="00AC3F3D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478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</w:tc>
      </w:tr>
      <w:tr w:rsidR="00AC3F3D" w:rsidRPr="00634782" w14:paraId="2635ECFA" w14:textId="77777777" w:rsidTr="009E7AEB">
        <w:trPr>
          <w:trHeight w:hRule="exact"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049A9" w14:textId="77777777" w:rsidR="00AC3F3D" w:rsidRPr="00634782" w:rsidRDefault="00AC3F3D" w:rsidP="00AC3F3D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699EC" w14:textId="77777777" w:rsidR="00AC3F3D" w:rsidRPr="00634782" w:rsidRDefault="00AC3F3D" w:rsidP="00AC3F3D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BB370" w14:textId="77777777" w:rsidR="00AC3F3D" w:rsidRPr="00634782" w:rsidRDefault="00AC3F3D" w:rsidP="00AC3F3D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F9077" w14:textId="77777777" w:rsidR="00AC3F3D" w:rsidRPr="00634782" w:rsidRDefault="00AC3F3D" w:rsidP="00AC3F3D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23661731" w14:textId="77777777" w:rsidR="00AC3F3D" w:rsidRPr="00634782" w:rsidRDefault="00AC3F3D" w:rsidP="00AC3F3D">
      <w:pPr>
        <w:rPr>
          <w:rFonts w:ascii="Times New Roman" w:hAnsi="Times New Roman" w:cs="Times New Roman"/>
        </w:rPr>
      </w:pPr>
    </w:p>
    <w:p w14:paraId="1E946FB8" w14:textId="77777777" w:rsidR="00AC3F3D" w:rsidRPr="00634782" w:rsidRDefault="00AC3F3D" w:rsidP="00DB3B2C">
      <w:pPr>
        <w:framePr w:w="9960" w:h="731" w:hRule="exact" w:wrap="none" w:vAnchor="page" w:hAnchor="page" w:x="1441" w:y="15226"/>
        <w:widowControl w:val="0"/>
        <w:spacing w:after="32" w:line="280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</w:t>
      </w:r>
    </w:p>
    <w:p w14:paraId="3F8EB32C" w14:textId="77777777" w:rsidR="00AC3F3D" w:rsidRPr="00634782" w:rsidRDefault="00AC3F3D" w:rsidP="00DB3B2C">
      <w:pPr>
        <w:framePr w:w="9960" w:h="731" w:hRule="exact" w:wrap="none" w:vAnchor="page" w:hAnchor="page" w:x="1441" w:y="15226"/>
        <w:widowControl w:val="0"/>
        <w:spacing w:line="280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34782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Уполномоченного подразделения</w:t>
      </w:r>
    </w:p>
    <w:p w14:paraId="607C63D8" w14:textId="77777777" w:rsidR="00AC3F3D" w:rsidRPr="00634782" w:rsidRDefault="00AC3F3D" w:rsidP="00DB3B2C">
      <w:pPr>
        <w:framePr w:wrap="none" w:vAnchor="page" w:hAnchor="page" w:x="1531" w:y="15571"/>
        <w:widowControl w:val="0"/>
        <w:spacing w:line="180" w:lineRule="exact"/>
        <w:ind w:left="5300"/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</w:pPr>
      <w:r w:rsidRPr="00634782"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  <w:t>(подпись)</w:t>
      </w:r>
    </w:p>
    <w:p w14:paraId="1F0F2C8A" w14:textId="77777777" w:rsidR="00AC3F3D" w:rsidRPr="00634782" w:rsidRDefault="00AC3F3D" w:rsidP="00DB3B2C">
      <w:pPr>
        <w:framePr w:wrap="none" w:vAnchor="page" w:hAnchor="page" w:x="8746" w:y="15526"/>
        <w:widowControl w:val="0"/>
        <w:spacing w:line="180" w:lineRule="exact"/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</w:pPr>
      <w:r w:rsidRPr="00634782">
        <w:rPr>
          <w:rFonts w:ascii="Times New Roman" w:hAnsi="Times New Roman" w:cs="Times New Roman"/>
          <w:b/>
          <w:bCs/>
          <w:color w:val="000000"/>
          <w:sz w:val="18"/>
          <w:szCs w:val="18"/>
          <w:lang w:bidi="ru-RU"/>
        </w:rPr>
        <w:t>(ФИО)</w:t>
      </w:r>
    </w:p>
    <w:p w14:paraId="26F33648" w14:textId="68216C5F" w:rsidR="00532D92" w:rsidRPr="00634782" w:rsidRDefault="00532D92" w:rsidP="00AC3F3D">
      <w:pPr>
        <w:rPr>
          <w:rFonts w:ascii="Times New Roman" w:hAnsi="Times New Roman" w:cs="Times New Roman"/>
          <w:sz w:val="24"/>
          <w:szCs w:val="24"/>
        </w:rPr>
      </w:pPr>
    </w:p>
    <w:sectPr w:rsidR="00532D92" w:rsidRPr="0063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0356"/>
    <w:multiLevelType w:val="multilevel"/>
    <w:tmpl w:val="45647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20"/>
    <w:rsid w:val="000A1F20"/>
    <w:rsid w:val="00124AF5"/>
    <w:rsid w:val="003D093B"/>
    <w:rsid w:val="00415CEF"/>
    <w:rsid w:val="0045753B"/>
    <w:rsid w:val="00532D92"/>
    <w:rsid w:val="0054565F"/>
    <w:rsid w:val="00634782"/>
    <w:rsid w:val="007C29CF"/>
    <w:rsid w:val="00921217"/>
    <w:rsid w:val="009449DC"/>
    <w:rsid w:val="009A6D73"/>
    <w:rsid w:val="009E7AEB"/>
    <w:rsid w:val="00A22F08"/>
    <w:rsid w:val="00AC3F3D"/>
    <w:rsid w:val="00B17E3A"/>
    <w:rsid w:val="00CD7006"/>
    <w:rsid w:val="00DB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5CF2"/>
  <w15:chartTrackingRefBased/>
  <w15:docId w15:val="{7BE7B31D-EADB-4596-A5B0-96B459AE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2D9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32D92"/>
  </w:style>
  <w:style w:type="character" w:customStyle="1" w:styleId="2">
    <w:name w:val="Основной текст (2)_"/>
    <w:link w:val="20"/>
    <w:rsid w:val="00AC3F3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3F3D"/>
    <w:pPr>
      <w:widowControl w:val="0"/>
      <w:shd w:val="clear" w:color="auto" w:fill="FFFFFF"/>
      <w:spacing w:before="600" w:after="0" w:line="341" w:lineRule="exact"/>
      <w:ind w:hanging="156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AC3F3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AC3F3D"/>
    <w:pPr>
      <w:widowControl w:val="0"/>
      <w:shd w:val="clear" w:color="auto" w:fill="FFFFFF"/>
      <w:spacing w:after="660" w:line="274" w:lineRule="exact"/>
      <w:jc w:val="right"/>
    </w:pPr>
  </w:style>
  <w:style w:type="table" w:styleId="a5">
    <w:name w:val="Table Grid"/>
    <w:basedOn w:val="a1"/>
    <w:uiPriority w:val="39"/>
    <w:rsid w:val="00DB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F50BE-E074-411E-B360-A6B1FA50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PC</dc:creator>
  <cp:keywords/>
  <dc:description/>
  <cp:lastModifiedBy>Admin</cp:lastModifiedBy>
  <cp:revision>15</cp:revision>
  <cp:lastPrinted>2025-02-28T10:01:00Z</cp:lastPrinted>
  <dcterms:created xsi:type="dcterms:W3CDTF">2025-02-12T08:47:00Z</dcterms:created>
  <dcterms:modified xsi:type="dcterms:W3CDTF">2026-03-04T06:59:00Z</dcterms:modified>
</cp:coreProperties>
</file>