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C7D" w:rsidRDefault="009F7C7D" w:rsidP="009F7C7D">
      <w:pPr>
        <w:ind w:firstLine="3402"/>
        <w:jc w:val="center"/>
        <w:rPr>
          <w:b/>
          <w:bCs/>
          <w:sz w:val="20"/>
        </w:rPr>
      </w:pPr>
    </w:p>
    <w:p w:rsidR="009F7C7D" w:rsidRPr="009F7C7D" w:rsidRDefault="009F7C7D" w:rsidP="009F7C7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7C7D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9F7C7D" w:rsidRPr="009F7C7D" w:rsidRDefault="009F7C7D" w:rsidP="009F7C7D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9F7C7D">
        <w:rPr>
          <w:rFonts w:ascii="Times New Roman" w:hAnsi="Times New Roman" w:cs="Times New Roman"/>
          <w:b/>
          <w:sz w:val="28"/>
          <w:szCs w:val="28"/>
        </w:rPr>
        <w:t xml:space="preserve">б оценке регулирующего воздействия </w:t>
      </w:r>
      <w:r w:rsidR="00B9473F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городского округа «город Дербент» </w:t>
      </w:r>
      <w:r w:rsidR="00B9473F" w:rsidRPr="00B9473F">
        <w:rPr>
          <w:rFonts w:ascii="Times New Roman" w:hAnsi="Times New Roman" w:cs="Times New Roman"/>
          <w:b/>
          <w:sz w:val="28"/>
          <w:szCs w:val="28"/>
        </w:rPr>
        <w:t>«Об организации и местах расположения стоянок легкового такси на землях общего пользования на территории городского округа «город Дербент».</w:t>
      </w:r>
    </w:p>
    <w:p w:rsidR="009F7C7D" w:rsidRPr="00B11945" w:rsidRDefault="009F7C7D" w:rsidP="00B04B13">
      <w:pPr>
        <w:ind w:firstLine="708"/>
        <w:jc w:val="both"/>
      </w:pPr>
      <w:r w:rsidRPr="00B11945">
        <w:t xml:space="preserve">Управление экономики и инвестиций администрации городского округа «город Дербент» </w:t>
      </w:r>
      <w:r w:rsidR="00B9473F">
        <w:t>15</w:t>
      </w:r>
      <w:r w:rsidRPr="00B11945">
        <w:t xml:space="preserve"> </w:t>
      </w:r>
      <w:r w:rsidR="00B9473F">
        <w:t>октября</w:t>
      </w:r>
      <w:r w:rsidRPr="00B11945">
        <w:t xml:space="preserve"> 201</w:t>
      </w:r>
      <w:r w:rsidR="000D7EDB">
        <w:t>9</w:t>
      </w:r>
      <w:r w:rsidR="00BA300A">
        <w:t xml:space="preserve"> </w:t>
      </w:r>
      <w:r w:rsidRPr="00B11945">
        <w:t xml:space="preserve">г. рассмотрело проект </w:t>
      </w:r>
      <w:r w:rsidR="00B9473F" w:rsidRPr="00B9473F">
        <w:t>Постановления Администрации городского округа «город Дербент» «Об организации и местах расположения стоянок легкового такси на землях общего пользования на территории городского округа «город Дербент»</w:t>
      </w:r>
      <w:r w:rsidR="00BA300A">
        <w:t>.</w:t>
      </w:r>
    </w:p>
    <w:p w:rsidR="009F7C7D" w:rsidRDefault="009F7C7D" w:rsidP="009F7C7D">
      <w:pPr>
        <w:ind w:firstLine="708"/>
        <w:jc w:val="both"/>
      </w:pPr>
      <w:r>
        <w:t>Положения проекта акта не вводят для субъектов предпринимательской и инвестиционной деятельности административные и иные ограничения и обязанности</w:t>
      </w:r>
      <w:r w:rsidR="00B9473F">
        <w:t>.</w:t>
      </w:r>
    </w:p>
    <w:p w:rsidR="009F7C7D" w:rsidRDefault="009F7C7D" w:rsidP="009F7C7D">
      <w:pPr>
        <w:ind w:firstLine="708"/>
        <w:jc w:val="both"/>
      </w:pPr>
      <w:r>
        <w:t>Принятие проекта акта не способствует возникновению дополнительных расходов бюджета муниципального образования городского округа «город Дербент» и не повлечет ограничение конкуренции.</w:t>
      </w:r>
    </w:p>
    <w:p w:rsidR="00B04B13" w:rsidRDefault="009F7C7D" w:rsidP="009F7C7D">
      <w:pPr>
        <w:ind w:firstLine="708"/>
        <w:jc w:val="both"/>
      </w:pPr>
      <w:r w:rsidRPr="00A670C1">
        <w:t xml:space="preserve">В ходе публичных консультаций в Управление экономики и инвестиций </w:t>
      </w:r>
      <w:r w:rsidR="00B04B13">
        <w:t xml:space="preserve">поступило </w:t>
      </w:r>
      <w:r w:rsidR="00B9473F">
        <w:t xml:space="preserve">5 </w:t>
      </w:r>
      <w:r w:rsidR="00D6157F" w:rsidRPr="00A670C1">
        <w:t>предложени</w:t>
      </w:r>
      <w:r w:rsidR="00B04B13">
        <w:t>й</w:t>
      </w:r>
      <w:r w:rsidR="00D6157F" w:rsidRPr="00A670C1">
        <w:t xml:space="preserve"> о внесении изменений в проект.</w:t>
      </w:r>
      <w:r w:rsidR="005A16C0" w:rsidRPr="00A670C1">
        <w:t xml:space="preserve"> </w:t>
      </w:r>
      <w:r w:rsidR="00B9473F">
        <w:t>Все предложения учтены.</w:t>
      </w:r>
    </w:p>
    <w:p w:rsidR="009F7C7D" w:rsidRDefault="009F7C7D" w:rsidP="009F7C7D">
      <w:pPr>
        <w:ind w:firstLine="708"/>
        <w:jc w:val="both"/>
      </w:pPr>
      <w:r>
        <w:t>Учитывая вышеизложенное, Управление экономики и инвестиций сообщает о наличии достаточного обоснования для решения проблемы, заявленной органом – разработчиком, способом, предложенным проектом акта. По результатам оценки регулирующего воздействия выявлено отсутствие положений, которые необоснованно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введению, способствуют возникновению расходов субъектов предпринимательской и иной деятельности, способствуют ограничению конкуренции.</w:t>
      </w:r>
    </w:p>
    <w:p w:rsidR="009F7C7D" w:rsidRPr="004101B3" w:rsidRDefault="009F7C7D" w:rsidP="009F7C7D">
      <w:pPr>
        <w:ind w:firstLine="708"/>
        <w:jc w:val="both"/>
        <w:rPr>
          <w:szCs w:val="28"/>
        </w:rPr>
      </w:pPr>
    </w:p>
    <w:p w:rsidR="009F7C7D" w:rsidRPr="00BB1362" w:rsidRDefault="009F7C7D" w:rsidP="00BB1362">
      <w:pPr>
        <w:ind w:firstLine="708"/>
        <w:jc w:val="both"/>
      </w:pPr>
      <w:r w:rsidRPr="00BB1362">
        <w:t>1. Общая информация</w:t>
      </w: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  <w:r w:rsidRPr="00BB1362">
        <w:t xml:space="preserve">1.1. Степень регулирующего воздействия проекта акта, указанная органом-разработчиком: </w:t>
      </w:r>
      <w:r w:rsidR="00B41E1E" w:rsidRPr="00BB1362">
        <w:t>высокая</w:t>
      </w:r>
    </w:p>
    <w:p w:rsidR="009F7C7D" w:rsidRPr="00BB1362" w:rsidRDefault="009F7C7D" w:rsidP="00BB1362">
      <w:pPr>
        <w:ind w:firstLine="708"/>
        <w:jc w:val="both"/>
      </w:pPr>
      <w:r w:rsidRPr="00BB1362">
        <w:t xml:space="preserve">1.2. Проект акта направлен органом-разработчиком для подготовки настоящего заключения: впервые </w:t>
      </w:r>
    </w:p>
    <w:p w:rsidR="009F7C7D" w:rsidRPr="00BB1362" w:rsidRDefault="009F7C7D" w:rsidP="00BB1362">
      <w:pPr>
        <w:ind w:firstLine="708"/>
        <w:jc w:val="both"/>
      </w:pPr>
      <w:r w:rsidRPr="00BB1362">
        <w:t>1.3. Информация о предшествующей подготовке заключений об оценке регулирующего воздействия (указывается в случае направления органом-разработчиком проекта акта повторно): Отсутствует</w:t>
      </w:r>
    </w:p>
    <w:p w:rsidR="009F7C7D" w:rsidRPr="00BB1362" w:rsidRDefault="009F7C7D" w:rsidP="00BB1362">
      <w:pPr>
        <w:ind w:firstLine="708"/>
        <w:jc w:val="both"/>
      </w:pPr>
      <w:r w:rsidRPr="00BB1362">
        <w:t>1.4. Полный электронный адрес размещения проекта акта в информационно-телекоммуникационной сети «Интернет»:</w:t>
      </w:r>
    </w:p>
    <w:p w:rsidR="009F7C7D" w:rsidRPr="00BB1362" w:rsidRDefault="00977324" w:rsidP="00BB1362">
      <w:pPr>
        <w:ind w:firstLine="708"/>
        <w:jc w:val="both"/>
      </w:pPr>
      <w:r w:rsidRPr="00BB1362">
        <w:t>http://www.derbent.ru/deyatelnost/upravlenie-ekonomiki-i-investitsiy/orv/</w:t>
      </w: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9F7C7D" w:rsidP="00BB1362">
      <w:pPr>
        <w:ind w:firstLine="708"/>
        <w:jc w:val="both"/>
      </w:pPr>
    </w:p>
    <w:p w:rsidR="009F7C7D" w:rsidRPr="00BB1362" w:rsidRDefault="00B9473F" w:rsidP="00BB1362">
      <w:pPr>
        <w:ind w:firstLine="708"/>
        <w:jc w:val="both"/>
      </w:pPr>
      <w:r>
        <w:br w:type="page"/>
      </w:r>
    </w:p>
    <w:p w:rsidR="009F7C7D" w:rsidRPr="00BB1362" w:rsidRDefault="009F7C7D" w:rsidP="00BB1362">
      <w:pPr>
        <w:ind w:firstLine="708"/>
        <w:jc w:val="both"/>
      </w:pPr>
      <w:r w:rsidRPr="00BB1362">
        <w:lastRenderedPageBreak/>
        <w:t xml:space="preserve">2. Выводы Управления экономики и инвестиций </w:t>
      </w:r>
    </w:p>
    <w:p w:rsidR="009F7C7D" w:rsidRPr="00BB1362" w:rsidRDefault="009F7C7D" w:rsidP="00BB1362">
      <w:pPr>
        <w:ind w:firstLine="708"/>
        <w:jc w:val="both"/>
      </w:pPr>
      <w:r w:rsidRPr="00BB1362">
        <w:t>2.1. Вывод о соблюдении органом-разработчиком порядка проведения оценки регулирующего воздействия:</w:t>
      </w:r>
    </w:p>
    <w:p w:rsidR="00A670C1" w:rsidRPr="00A670C1" w:rsidRDefault="0062570C" w:rsidP="00A670C1">
      <w:pPr>
        <w:ind w:firstLine="708"/>
        <w:jc w:val="both"/>
      </w:pPr>
      <w:r>
        <w:rPr>
          <w:sz w:val="26"/>
          <w:szCs w:val="26"/>
        </w:rPr>
        <w:t>О</w:t>
      </w:r>
      <w:r w:rsidRPr="00BB1362">
        <w:t>рганом-разработчиком соблюден порядок проведения оценки регулирующего воздействия</w:t>
      </w:r>
      <w:r>
        <w:t>.</w:t>
      </w:r>
    </w:p>
    <w:p w:rsidR="009F7C7D" w:rsidRPr="00BB1362" w:rsidRDefault="009F7C7D" w:rsidP="00BB1362">
      <w:pPr>
        <w:keepNext/>
        <w:jc w:val="both"/>
        <w:outlineLvl w:val="0"/>
      </w:pPr>
      <w:r w:rsidRPr="00BB1362">
        <w:t>3. Обоснованность степени регулирующего воздействия положений проекта акта</w:t>
      </w:r>
    </w:p>
    <w:p w:rsidR="009F7C7D" w:rsidRPr="00BB1362" w:rsidRDefault="009F7C7D" w:rsidP="00BB1362">
      <w:pPr>
        <w:keepNext/>
        <w:jc w:val="both"/>
        <w:outlineLvl w:val="0"/>
      </w:pPr>
      <w:r w:rsidRPr="00BB1362">
        <w:t>3.1. Обоснованность отнесения положений проекта акта к указанной органом-разработчиком степени регулирующего воздействия:</w:t>
      </w:r>
    </w:p>
    <w:p w:rsidR="0062570C" w:rsidRDefault="009F7C7D" w:rsidP="0062570C">
      <w:pPr>
        <w:widowControl w:val="0"/>
        <w:jc w:val="both"/>
        <w:rPr>
          <w:sz w:val="26"/>
          <w:szCs w:val="26"/>
        </w:rPr>
      </w:pPr>
      <w:r w:rsidRPr="00BB1362">
        <w:t>Степень регулирующего воздействия-</w:t>
      </w:r>
      <w:r w:rsidR="00B41E1E" w:rsidRPr="00BB1362">
        <w:t>высокая</w:t>
      </w:r>
      <w:r w:rsidRPr="00BB1362">
        <w:t xml:space="preserve">. </w:t>
      </w:r>
      <w:r w:rsidR="0062570C" w:rsidRPr="00D9177F">
        <w:rPr>
          <w:sz w:val="26"/>
          <w:szCs w:val="26"/>
        </w:rPr>
        <w:t>Необходимость приведения региональных нормативных актов в соответствие с  Приказом Федеральной антимонопольной службы от 15 августа 2016 г. № 1145/16.</w:t>
      </w:r>
    </w:p>
    <w:p w:rsidR="009F7C7D" w:rsidRPr="004E48E3" w:rsidRDefault="009F7C7D" w:rsidP="0062570C">
      <w:pPr>
        <w:ind w:firstLine="851"/>
        <w:jc w:val="both"/>
        <w:rPr>
          <w:sz w:val="26"/>
          <w:szCs w:val="26"/>
        </w:rPr>
      </w:pPr>
    </w:p>
    <w:p w:rsidR="00FC45F5" w:rsidRDefault="00FC45F5" w:rsidP="009F7C7D">
      <w:pPr>
        <w:jc w:val="center"/>
        <w:rPr>
          <w:b/>
          <w:bCs/>
          <w:szCs w:val="28"/>
        </w:rPr>
      </w:pPr>
      <w:bookmarkStart w:id="0" w:name="_GoBack"/>
      <w:bookmarkEnd w:id="0"/>
    </w:p>
    <w:p w:rsidR="00BF2F68" w:rsidRDefault="00BF2F68"/>
    <w:sectPr w:rsidR="00BF2F68" w:rsidSect="009F7C7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C7D"/>
    <w:rsid w:val="000D7EDB"/>
    <w:rsid w:val="003468BF"/>
    <w:rsid w:val="005A16C0"/>
    <w:rsid w:val="005C627F"/>
    <w:rsid w:val="005F072F"/>
    <w:rsid w:val="0062570C"/>
    <w:rsid w:val="007800C7"/>
    <w:rsid w:val="007C7637"/>
    <w:rsid w:val="007D5358"/>
    <w:rsid w:val="00977324"/>
    <w:rsid w:val="009D3793"/>
    <w:rsid w:val="009F7C7D"/>
    <w:rsid w:val="00A670C1"/>
    <w:rsid w:val="00B04B13"/>
    <w:rsid w:val="00B11945"/>
    <w:rsid w:val="00B41E1E"/>
    <w:rsid w:val="00B9473F"/>
    <w:rsid w:val="00BA300A"/>
    <w:rsid w:val="00BB1362"/>
    <w:rsid w:val="00BF2F68"/>
    <w:rsid w:val="00C87914"/>
    <w:rsid w:val="00D6157F"/>
    <w:rsid w:val="00FC4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0639"/>
  <w15:docId w15:val="{4AACD601-8085-4D23-8C0D-E4E1BB1C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C7D"/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7C7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777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</dc:creator>
  <cp:keywords/>
  <dc:description/>
  <cp:lastModifiedBy>WORK PC</cp:lastModifiedBy>
  <cp:revision>3</cp:revision>
  <dcterms:created xsi:type="dcterms:W3CDTF">2019-11-06T06:59:00Z</dcterms:created>
  <dcterms:modified xsi:type="dcterms:W3CDTF">2025-01-14T11:27:00Z</dcterms:modified>
</cp:coreProperties>
</file>